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4A63" w:rsidRDefault="008C4A63"/>
    <w:p w:rsidR="00683753" w:rsidRDefault="00683753">
      <w:r>
        <w:t>Horizon Research</w:t>
      </w:r>
    </w:p>
    <w:p w:rsidR="00CA125C" w:rsidRDefault="00683753">
      <w:r>
        <w:t>31 August 2017</w:t>
      </w:r>
    </w:p>
    <w:p w:rsidR="00CA125C" w:rsidRDefault="00CA125C"/>
    <w:p w:rsidR="00CA125C" w:rsidRPr="00A70129" w:rsidRDefault="00683753" w:rsidP="00CA125C">
      <w:pPr>
        <w:rPr>
          <w:b/>
          <w:sz w:val="28"/>
        </w:rPr>
      </w:pPr>
      <w:r>
        <w:rPr>
          <w:b/>
          <w:sz w:val="28"/>
        </w:rPr>
        <w:t>New Zealand First voters equally split over coalition options</w:t>
      </w:r>
    </w:p>
    <w:p w:rsidR="00CA125C" w:rsidRDefault="00CA125C" w:rsidP="00CA125C">
      <w:r>
        <w:t xml:space="preserve">New Zealand First’s </w:t>
      </w:r>
      <w:r w:rsidR="00683753">
        <w:t>intending voters</w:t>
      </w:r>
      <w:r>
        <w:t xml:space="preserve"> are split equally when asked which of three coalition options they prefer.</w:t>
      </w:r>
    </w:p>
    <w:p w:rsidR="00CA125C" w:rsidRDefault="00CA125C" w:rsidP="00CA125C">
      <w:r>
        <w:t xml:space="preserve">An August 11-15 poll by Horizon Research asked </w:t>
      </w:r>
      <w:r>
        <w:t xml:space="preserve">respondents </w:t>
      </w:r>
      <w:r>
        <w:t>what advice on coalition options they would give to New Zealand First leader Winston Peters if they were talking with him.</w:t>
      </w:r>
    </w:p>
    <w:p w:rsidR="00D03A5B" w:rsidRDefault="00D03A5B" w:rsidP="00CA125C">
      <w:r>
        <w:t>The options were</w:t>
      </w:r>
    </w:p>
    <w:p w:rsidR="00D03A5B" w:rsidRDefault="00D03A5B" w:rsidP="00D03A5B">
      <w:pPr>
        <w:pStyle w:val="ListParagraph"/>
        <w:numPr>
          <w:ilvl w:val="0"/>
          <w:numId w:val="1"/>
        </w:numPr>
      </w:pPr>
      <w:r>
        <w:t>A</w:t>
      </w:r>
      <w:r w:rsidR="00CA125C">
        <w:t xml:space="preserve"> </w:t>
      </w:r>
      <w:r w:rsidR="00683753">
        <w:t>N</w:t>
      </w:r>
      <w:r w:rsidR="00CA125C">
        <w:t>ational-New Zealand F</w:t>
      </w:r>
      <w:r w:rsidR="006853CC">
        <w:t>ir</w:t>
      </w:r>
      <w:bookmarkStart w:id="0" w:name="_GoBack"/>
      <w:bookmarkEnd w:id="0"/>
      <w:r w:rsidR="00CA125C">
        <w:t>st coalition,</w:t>
      </w:r>
      <w:r>
        <w:t xml:space="preserve"> a</w:t>
      </w:r>
    </w:p>
    <w:p w:rsidR="00D03A5B" w:rsidRDefault="00CA125C" w:rsidP="00D03A5B">
      <w:pPr>
        <w:pStyle w:val="ListParagraph"/>
        <w:numPr>
          <w:ilvl w:val="0"/>
          <w:numId w:val="1"/>
        </w:numPr>
      </w:pPr>
      <w:r>
        <w:t>Labo</w:t>
      </w:r>
      <w:r w:rsidR="00D03A5B">
        <w:t>ur-Green- New Zealand F</w:t>
      </w:r>
      <w:r w:rsidR="00683753">
        <w:t>irst</w:t>
      </w:r>
      <w:r w:rsidR="00D03A5B">
        <w:t xml:space="preserve"> one, or </w:t>
      </w:r>
    </w:p>
    <w:p w:rsidR="00CA125C" w:rsidRDefault="00D03A5B" w:rsidP="00D03A5B">
      <w:pPr>
        <w:pStyle w:val="ListParagraph"/>
        <w:numPr>
          <w:ilvl w:val="0"/>
          <w:numId w:val="1"/>
        </w:numPr>
      </w:pPr>
      <w:r>
        <w:t>S</w:t>
      </w:r>
      <w:r w:rsidR="00CA125C">
        <w:t>itting on the cross benches, giving the party with the most votes support to govern, but not joining a coalition and voting on each policy issue in Parliament.</w:t>
      </w:r>
    </w:p>
    <w:p w:rsidR="00D03A5B" w:rsidRDefault="00CA125C" w:rsidP="00CA125C">
      <w:r>
        <w:t>A</w:t>
      </w:r>
      <w:r>
        <w:t xml:space="preserve">lthough more respondents </w:t>
      </w:r>
      <w:r w:rsidRPr="00CA125C">
        <w:rPr>
          <w:i/>
        </w:rPr>
        <w:t>overall</w:t>
      </w:r>
      <w:r>
        <w:t xml:space="preserve"> would like to see New Zealand First in a c</w:t>
      </w:r>
      <w:r w:rsidR="00683753">
        <w:t xml:space="preserve">oalition with Labour and the </w:t>
      </w:r>
      <w:r w:rsidR="00D03A5B">
        <w:t xml:space="preserve">Green </w:t>
      </w:r>
      <w:r w:rsidR="00683753">
        <w:t>Party (</w:t>
      </w:r>
      <w:r w:rsidR="00D03A5B">
        <w:t xml:space="preserve">37% support) than </w:t>
      </w:r>
      <w:r w:rsidR="00683753">
        <w:t xml:space="preserve">with </w:t>
      </w:r>
      <w:r w:rsidR="00D03A5B">
        <w:t xml:space="preserve">National (31%) </w:t>
      </w:r>
      <w:r>
        <w:t xml:space="preserve">the result is not so clear cut among those who expect to vote for New Zealand First on 23 September.   </w:t>
      </w:r>
    </w:p>
    <w:p w:rsidR="00CA125C" w:rsidRDefault="00D03A5B" w:rsidP="00CA125C">
      <w:r>
        <w:t xml:space="preserve">Those who were both registered and 100% likely to vote – and intending to vote </w:t>
      </w:r>
      <w:r w:rsidR="00CA125C">
        <w:t>New Zealand First  were split three ways on whether to go into coalition or sit on the cro</w:t>
      </w:r>
      <w:r>
        <w:t>ss benches:</w:t>
      </w:r>
    </w:p>
    <w:p w:rsidR="00D03A5B" w:rsidRDefault="00D03A5B" w:rsidP="00CA125C">
      <w:r>
        <w:t>Each of the three coalition options received 32% support from intending New Zealand Fi</w:t>
      </w:r>
      <w:r w:rsidR="00683753">
        <w:t>r</w:t>
      </w:r>
      <w:r>
        <w:t>st voters.</w:t>
      </w:r>
    </w:p>
    <w:p w:rsidR="00CA125C" w:rsidRDefault="00CA125C" w:rsidP="00CA125C">
      <w:pPr>
        <w:jc w:val="center"/>
      </w:pPr>
      <w:r>
        <w:rPr>
          <w:noProof/>
          <w:lang w:eastAsia="en-NZ"/>
        </w:rPr>
        <w:drawing>
          <wp:inline distT="0" distB="0" distL="0" distR="0" wp14:anchorId="4A61C76F" wp14:editId="242CC212">
            <wp:extent cx="4572000" cy="3538538"/>
            <wp:effectExtent l="0" t="0" r="0" b="508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CA125C" w:rsidRDefault="00CA125C" w:rsidP="00CA125C"/>
    <w:p w:rsidR="00CA125C" w:rsidRDefault="00CA125C" w:rsidP="00CA125C">
      <w:r>
        <w:lastRenderedPageBreak/>
        <w:t>24% of those who expected to vote for Labour said they would advise New Zealand First not to go into coalition, but to provide support to govern to the party with the most party votes and vote on each policy issue.  Similarly, 26% of those intending to vote National in September felt that way.</w:t>
      </w:r>
    </w:p>
    <w:p w:rsidR="00CA125C" w:rsidRDefault="00CA125C" w:rsidP="00CA125C">
      <w:r>
        <w:t>67% of those intending to vote Labour felt that New Zealand First should be in coalition with Labour.  Those intending to vote for the Green Party were even more determined (81%) that New Zealand First should be in coalition with Labour and the Greens.</w:t>
      </w:r>
    </w:p>
    <w:p w:rsidR="00CA125C" w:rsidRDefault="00CA125C" w:rsidP="00CA125C">
      <w:r>
        <w:t>69% of those intending to vote National in September felt that New Zealand First should be in coalition with National.</w:t>
      </w:r>
    </w:p>
    <w:p w:rsidR="00CA125C" w:rsidRDefault="00CA125C" w:rsidP="00CA125C"/>
    <w:p w:rsidR="00D03A5B" w:rsidRPr="00A70129" w:rsidRDefault="00D03A5B" w:rsidP="00D03A5B">
      <w:pPr>
        <w:rPr>
          <w:b/>
          <w:sz w:val="28"/>
        </w:rPr>
      </w:pPr>
      <w:r w:rsidRPr="00A70129">
        <w:rPr>
          <w:b/>
          <w:sz w:val="28"/>
        </w:rPr>
        <w:t xml:space="preserve">Preferred Coalition </w:t>
      </w:r>
      <w:r w:rsidR="005A3F00">
        <w:rPr>
          <w:b/>
          <w:sz w:val="28"/>
        </w:rPr>
        <w:t>– two option choice</w:t>
      </w:r>
    </w:p>
    <w:p w:rsidR="00D03A5B" w:rsidRDefault="00D03A5B" w:rsidP="00D03A5B">
      <w:r>
        <w:t>In a separate question, r</w:t>
      </w:r>
      <w:r>
        <w:t>espondents were asked which party (National or Labour) they would prefer to lead a coalition government if one were required after the next general election.  Horizon has tracked this question in March, May and August 2017</w:t>
      </w:r>
      <w:r>
        <w:t>.</w:t>
      </w:r>
    </w:p>
    <w:p w:rsidR="00D03A5B" w:rsidRDefault="00D03A5B" w:rsidP="00D03A5B">
      <w:r>
        <w:t xml:space="preserve">Among those </w:t>
      </w:r>
      <w:r>
        <w:t xml:space="preserve">who were </w:t>
      </w:r>
      <w:r>
        <w:t>both registered and 100% likely to vote, 55% preferred a Labour-led coalition if one is required after the September 23 election. 45% preferred a National-led coalition.</w:t>
      </w:r>
    </w:p>
    <w:p w:rsidR="00D03A5B" w:rsidRDefault="00222062" w:rsidP="00D03A5B">
      <w:r>
        <w:t>T</w:t>
      </w:r>
      <w:r>
        <w:t>he percentages</w:t>
      </w:r>
      <w:r>
        <w:t>, which had closed to 51% for Labour- led and 49% for National-led in May, 2017, have</w:t>
      </w:r>
      <w:r>
        <w:t xml:space="preserve"> diverged again after the change of Labour Party leadership.</w:t>
      </w:r>
    </w:p>
    <w:p w:rsidR="00D03A5B" w:rsidRDefault="00D03A5B" w:rsidP="00D03A5B">
      <w:pPr>
        <w:jc w:val="center"/>
      </w:pPr>
      <w:r>
        <w:rPr>
          <w:noProof/>
          <w:lang w:eastAsia="en-NZ"/>
        </w:rPr>
        <w:drawing>
          <wp:inline distT="0" distB="0" distL="0" distR="0" wp14:anchorId="4A7A00AC" wp14:editId="457899BB">
            <wp:extent cx="4572000" cy="2743200"/>
            <wp:effectExtent l="0" t="0" r="0" b="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D03A5B" w:rsidRDefault="00D03A5B" w:rsidP="00D03A5B"/>
    <w:p w:rsidR="00D03A5B" w:rsidRPr="006626F6" w:rsidRDefault="00D03A5B" w:rsidP="00D03A5B">
      <w:pPr>
        <w:rPr>
          <w:b/>
          <w:sz w:val="28"/>
        </w:rPr>
      </w:pPr>
      <w:r w:rsidRPr="006626F6">
        <w:rPr>
          <w:b/>
          <w:sz w:val="28"/>
        </w:rPr>
        <w:t>Preferred Coalition Partners</w:t>
      </w:r>
    </w:p>
    <w:p w:rsidR="00D03A5B" w:rsidRPr="002A34B4" w:rsidRDefault="00D03A5B" w:rsidP="00D03A5B">
      <w:pPr>
        <w:rPr>
          <w:b/>
          <w:u w:val="single"/>
        </w:rPr>
      </w:pPr>
      <w:r w:rsidRPr="002A34B4">
        <w:rPr>
          <w:b/>
          <w:u w:val="single"/>
        </w:rPr>
        <w:t>Natio</w:t>
      </w:r>
      <w:r>
        <w:rPr>
          <w:b/>
          <w:u w:val="single"/>
        </w:rPr>
        <w:t>na</w:t>
      </w:r>
      <w:r w:rsidRPr="002A34B4">
        <w:rPr>
          <w:b/>
          <w:u w:val="single"/>
        </w:rPr>
        <w:t>l-led coalition</w:t>
      </w:r>
    </w:p>
    <w:p w:rsidR="00D03A5B" w:rsidRDefault="00D03A5B" w:rsidP="00D03A5B">
      <w:r>
        <w:t>Those who were registered to vote, said they were 100% likely to vote and said they preferred a National-led coalition were asked which parties they would like to see in the coalition.</w:t>
      </w:r>
    </w:p>
    <w:p w:rsidR="00D03A5B" w:rsidRDefault="00D03A5B" w:rsidP="00D03A5B">
      <w:r>
        <w:t>The key coalition partners chosen were those currently in the Government, plus New Zealand First, as shown in the following chart.</w:t>
      </w:r>
    </w:p>
    <w:p w:rsidR="00D03A5B" w:rsidRDefault="00D03A5B" w:rsidP="00D03A5B">
      <w:r>
        <w:lastRenderedPageBreak/>
        <w:t>Among those who said they intended to vote for the National Party and wanted a National-led coalition, just over 4 in 10 wanted to see New Zealand First included.  65% wanted ACT included and 61% wanted United Future.  Just under 5 in 10 wanted to see the Maori Party in the coalition.</w:t>
      </w:r>
    </w:p>
    <w:p w:rsidR="00D03A5B" w:rsidRDefault="00D03A5B" w:rsidP="00D03A5B">
      <w:r>
        <w:t>Although the number of potential ACT New Zealand voters was small, there are indications that they were less enthusiastic about including New Zealand First in a National-led coalition (3 in 10) than potential National party voters.</w:t>
      </w:r>
    </w:p>
    <w:p w:rsidR="00D03A5B" w:rsidRDefault="00D03A5B" w:rsidP="00D03A5B">
      <w:r>
        <w:t>Nearly all potential New Zealand First voters who wanted to see a National-led coalition wanted New Zealand First to participate in the coalition, but only 1 in 5 or fewer of them wanted to see any other party participating in a National-led coalition.</w:t>
      </w:r>
    </w:p>
    <w:p w:rsidR="00D03A5B" w:rsidRDefault="00D03A5B" w:rsidP="00D03A5B">
      <w:pPr>
        <w:jc w:val="center"/>
      </w:pPr>
      <w:r>
        <w:rPr>
          <w:noProof/>
          <w:lang w:eastAsia="en-NZ"/>
        </w:rPr>
        <w:drawing>
          <wp:inline distT="0" distB="0" distL="0" distR="0" wp14:anchorId="3EAE6D35" wp14:editId="44A04EAA">
            <wp:extent cx="4572000" cy="4291013"/>
            <wp:effectExtent l="0" t="0" r="0" b="14605"/>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D03A5B" w:rsidRDefault="00D03A5B" w:rsidP="00D03A5B"/>
    <w:p w:rsidR="00D03A5B" w:rsidRPr="002A34B4" w:rsidRDefault="00D03A5B" w:rsidP="00D03A5B">
      <w:pPr>
        <w:rPr>
          <w:b/>
          <w:u w:val="single"/>
        </w:rPr>
      </w:pPr>
      <w:r w:rsidRPr="002A34B4">
        <w:rPr>
          <w:b/>
          <w:u w:val="single"/>
        </w:rPr>
        <w:t>Labour-led coalition</w:t>
      </w:r>
    </w:p>
    <w:p w:rsidR="00D03A5B" w:rsidRDefault="00D03A5B" w:rsidP="00D03A5B">
      <w:r>
        <w:t>Those who were registered to vote, said they were 100% likely to vote and said they preferred a Labour-led coalition were asked which parties they would like to see in the coalition.</w:t>
      </w:r>
    </w:p>
    <w:p w:rsidR="00D03A5B" w:rsidRDefault="00D03A5B" w:rsidP="00D03A5B">
      <w:r>
        <w:t>The key coalition partners chosen by those who preferred a Labour-led coalition were the Green Party, New Zealand First and the Maori Party, together with a relatively strong showing for The Opportunities Party.</w:t>
      </w:r>
    </w:p>
    <w:p w:rsidR="00D03A5B" w:rsidRDefault="00D03A5B" w:rsidP="00D03A5B">
      <w:r>
        <w:t xml:space="preserve">23% of those wanted to see a Labour-led coalition and intended to vote for the Green Party wanted to see New Zealand First in the coalition.  </w:t>
      </w:r>
    </w:p>
    <w:p w:rsidR="00D03A5B" w:rsidRDefault="00D03A5B" w:rsidP="00D03A5B">
      <w:r>
        <w:lastRenderedPageBreak/>
        <w:t xml:space="preserve">All potential New Zealand First voters who wanted to see a Labour-led coalition wanted New Zealand First to participate in the coalition.  As with those who preferred a National-led coalition, preference for including any other party in the coalition other than the coalition leader and New Zealand First was low.  </w:t>
      </w:r>
    </w:p>
    <w:p w:rsidR="00D03A5B" w:rsidRDefault="00D03A5B" w:rsidP="00D03A5B">
      <w:pPr>
        <w:jc w:val="center"/>
      </w:pPr>
      <w:r>
        <w:rPr>
          <w:noProof/>
          <w:lang w:eastAsia="en-NZ"/>
        </w:rPr>
        <w:drawing>
          <wp:inline distT="0" distB="0" distL="0" distR="0" wp14:anchorId="54F6A360" wp14:editId="14E68EFE">
            <wp:extent cx="4572000" cy="4291013"/>
            <wp:effectExtent l="0" t="0" r="0" b="14605"/>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D03A5B" w:rsidRDefault="00D03A5B" w:rsidP="00D03A5B"/>
    <w:p w:rsidR="00D03A5B" w:rsidRDefault="00D03A5B" w:rsidP="00D03A5B">
      <w:r>
        <w:br w:type="page"/>
      </w:r>
    </w:p>
    <w:p w:rsidR="00D03A5B" w:rsidRPr="00061217" w:rsidRDefault="00683753" w:rsidP="00D03A5B">
      <w:pPr>
        <w:rPr>
          <w:b/>
          <w:sz w:val="24"/>
        </w:rPr>
      </w:pPr>
      <w:r>
        <w:rPr>
          <w:b/>
          <w:sz w:val="24"/>
        </w:rPr>
        <w:lastRenderedPageBreak/>
        <w:t>Method and s</w:t>
      </w:r>
      <w:r w:rsidR="00D03A5B" w:rsidRPr="00061217">
        <w:rPr>
          <w:b/>
          <w:sz w:val="24"/>
        </w:rPr>
        <w:t>ample</w:t>
      </w:r>
    </w:p>
    <w:p w:rsidR="00D03A5B" w:rsidRDefault="00D03A5B" w:rsidP="00D03A5B">
      <w:pPr>
        <w:spacing w:after="0"/>
      </w:pPr>
      <w:r>
        <w:t>This online survey is of 959 members of Horizon Research’s national panel</w:t>
      </w:r>
      <w:r w:rsidRPr="00C776CF">
        <w:t>, which represents of the New Zealand population 18 years of age and over</w:t>
      </w:r>
      <w:r>
        <w:t xml:space="preserve">, and who had not participated in political questions in the previous seven months.  Respondents in a stratified sample were invited to participate by email, with a reminder email sent to those who had not participated.  The stratified </w:t>
      </w:r>
      <w:r w:rsidRPr="00203494">
        <w:t>sample was weighted to match national demographics for age, gender</w:t>
      </w:r>
      <w:r>
        <w:t xml:space="preserve"> and</w:t>
      </w:r>
      <w:r w:rsidRPr="00203494">
        <w:t xml:space="preserve"> education level</w:t>
      </w:r>
      <w:r>
        <w:t xml:space="preserve">.  </w:t>
      </w:r>
    </w:p>
    <w:p w:rsidR="00D03A5B" w:rsidRDefault="00D03A5B" w:rsidP="00D03A5B">
      <w:pPr>
        <w:spacing w:after="0"/>
      </w:pPr>
    </w:p>
    <w:p w:rsidR="00D03A5B" w:rsidRDefault="00D03A5B" w:rsidP="00D03A5B">
      <w:pPr>
        <w:spacing w:after="0"/>
      </w:pPr>
      <w:r>
        <w:t xml:space="preserve">All the respondents were existing members of Horizon’s panels and did not include any new panel members joining during the course of the survey.  </w:t>
      </w:r>
      <w:r w:rsidRPr="00203494">
        <w:t>Horizon’s panels have been rec</w:t>
      </w:r>
      <w:r>
        <w:t>r</w:t>
      </w:r>
      <w:r w:rsidRPr="00203494">
        <w:t xml:space="preserve">uited </w:t>
      </w:r>
      <w:r>
        <w:t xml:space="preserve">and maintained </w:t>
      </w:r>
      <w:r w:rsidRPr="00203494">
        <w:t>to represent the New Ze</w:t>
      </w:r>
      <w:r>
        <w:t>a</w:t>
      </w:r>
      <w:r w:rsidRPr="00203494">
        <w:t>land population</w:t>
      </w:r>
      <w:r>
        <w:t xml:space="preserve"> at the 2013 Census</w:t>
      </w:r>
      <w:r w:rsidRPr="00203494">
        <w:t>.</w:t>
      </w:r>
    </w:p>
    <w:p w:rsidR="00D03A5B" w:rsidRDefault="00D03A5B" w:rsidP="00D03A5B">
      <w:pPr>
        <w:spacing w:after="0"/>
      </w:pPr>
    </w:p>
    <w:p w:rsidR="00D03A5B" w:rsidRDefault="00D03A5B" w:rsidP="00D03A5B">
      <w:pPr>
        <w:spacing w:after="0"/>
      </w:pPr>
      <w:r>
        <w:t>The questions on voting formed the first question set of an omnibus survey.  Responses were received between 11 and 15 August 2017, with 67% of responses received on the first day of the survey period.</w:t>
      </w:r>
    </w:p>
    <w:p w:rsidR="00D03A5B" w:rsidRDefault="00D03A5B" w:rsidP="00D03A5B">
      <w:pPr>
        <w:spacing w:after="0"/>
      </w:pPr>
    </w:p>
    <w:p w:rsidR="00D03A5B" w:rsidRDefault="00D03A5B" w:rsidP="00D03A5B">
      <w:pPr>
        <w:spacing w:after="0"/>
      </w:pPr>
      <w:r>
        <w:t>Results shown in this summary are for 860 respondents who indicated that they were registered to vote and were 100% likely to vote.  830 of them gave a particular party they were likely to vote for and could be regarded as “decided” voters.</w:t>
      </w:r>
    </w:p>
    <w:p w:rsidR="00D03A5B" w:rsidRDefault="00D03A5B" w:rsidP="00D03A5B">
      <w:pPr>
        <w:spacing w:after="0"/>
      </w:pPr>
    </w:p>
    <w:p w:rsidR="00D03A5B" w:rsidRDefault="00D03A5B" w:rsidP="00D03A5B">
      <w:pPr>
        <w:spacing w:after="0"/>
      </w:pPr>
      <w:r>
        <w:t xml:space="preserve">The survey </w:t>
      </w:r>
      <w:r w:rsidRPr="00203494">
        <w:t>has an overall margin of error of ±</w:t>
      </w:r>
      <w:r>
        <w:t>3.2</w:t>
      </w:r>
      <w:r w:rsidRPr="00203494">
        <w:t>%</w:t>
      </w:r>
      <w:r>
        <w:t xml:space="preserve"> at a 95% confidence level</w:t>
      </w:r>
      <w:r w:rsidRPr="00203494">
        <w:t>.</w:t>
      </w:r>
      <w:r>
        <w:t xml:space="preserve">  Sub-sample margins of error for 2014 voters for each party commented on in the summary are shown below.  These sub-sample margins of error shown </w:t>
      </w:r>
      <w:r w:rsidR="00683753">
        <w:t xml:space="preserve">should </w:t>
      </w:r>
      <w:r>
        <w:t>be borne in mind when interpreting the results.</w:t>
      </w:r>
    </w:p>
    <w:p w:rsidR="00683753" w:rsidRDefault="00683753" w:rsidP="00D03A5B">
      <w:pPr>
        <w:spacing w:after="0"/>
      </w:pPr>
    </w:p>
    <w:p w:rsidR="00683753" w:rsidRDefault="00683753" w:rsidP="00D03A5B">
      <w:pPr>
        <w:spacing w:after="0"/>
      </w:pPr>
      <w:r>
        <w:t>It complies with Research Association New Zealand’s code for political polls.</w:t>
      </w:r>
    </w:p>
    <w:p w:rsidR="00D03A5B" w:rsidRDefault="00D03A5B" w:rsidP="00D03A5B">
      <w:pPr>
        <w:spacing w:after="0"/>
      </w:pPr>
    </w:p>
    <w:tbl>
      <w:tblPr>
        <w:tblStyle w:val="TableGrid"/>
        <w:tblW w:w="6379" w:type="dxa"/>
        <w:tblInd w:w="1271" w:type="dxa"/>
        <w:tblLook w:val="04A0" w:firstRow="1" w:lastRow="0" w:firstColumn="1" w:lastColumn="0" w:noHBand="0" w:noVBand="1"/>
      </w:tblPr>
      <w:tblGrid>
        <w:gridCol w:w="4508"/>
        <w:gridCol w:w="1871"/>
      </w:tblGrid>
      <w:tr w:rsidR="00D03A5B" w:rsidTr="00677146">
        <w:tc>
          <w:tcPr>
            <w:tcW w:w="4508" w:type="dxa"/>
            <w:tcBorders>
              <w:bottom w:val="single" w:sz="4" w:space="0" w:color="auto"/>
            </w:tcBorders>
            <w:vAlign w:val="center"/>
          </w:tcPr>
          <w:p w:rsidR="00D03A5B" w:rsidRPr="00B81F6E" w:rsidRDefault="00D03A5B" w:rsidP="00677146">
            <w:pPr>
              <w:rPr>
                <w:sz w:val="20"/>
              </w:rPr>
            </w:pPr>
            <w:r w:rsidRPr="00B81F6E">
              <w:rPr>
                <w:sz w:val="20"/>
              </w:rPr>
              <w:t>Party Vote 2014</w:t>
            </w:r>
          </w:p>
        </w:tc>
        <w:tc>
          <w:tcPr>
            <w:tcW w:w="1871" w:type="dxa"/>
            <w:tcBorders>
              <w:bottom w:val="single" w:sz="4" w:space="0" w:color="auto"/>
            </w:tcBorders>
            <w:vAlign w:val="center"/>
          </w:tcPr>
          <w:p w:rsidR="00D03A5B" w:rsidRPr="00B81F6E" w:rsidRDefault="00D03A5B" w:rsidP="00677146">
            <w:pPr>
              <w:rPr>
                <w:sz w:val="20"/>
              </w:rPr>
            </w:pPr>
            <w:r w:rsidRPr="00B81F6E">
              <w:rPr>
                <w:sz w:val="20"/>
              </w:rPr>
              <w:t>Sub-sample margin of error</w:t>
            </w:r>
          </w:p>
        </w:tc>
      </w:tr>
      <w:tr w:rsidR="00D03A5B" w:rsidTr="00677146">
        <w:tc>
          <w:tcPr>
            <w:tcW w:w="4508" w:type="dxa"/>
            <w:tcBorders>
              <w:top w:val="single" w:sz="4" w:space="0" w:color="auto"/>
              <w:left w:val="single" w:sz="4" w:space="0" w:color="auto"/>
              <w:bottom w:val="nil"/>
              <w:right w:val="single" w:sz="4" w:space="0" w:color="auto"/>
            </w:tcBorders>
            <w:shd w:val="clear" w:color="auto" w:fill="auto"/>
            <w:vAlign w:val="center"/>
          </w:tcPr>
          <w:p w:rsidR="00D03A5B" w:rsidRDefault="00D03A5B" w:rsidP="00677146">
            <w:pPr>
              <w:rPr>
                <w:rFonts w:ascii="Calibri" w:hAnsi="Calibri" w:cs="Calibri"/>
                <w:color w:val="000000"/>
                <w:sz w:val="20"/>
                <w:szCs w:val="20"/>
              </w:rPr>
            </w:pPr>
            <w:r>
              <w:rPr>
                <w:rFonts w:ascii="Calibri" w:hAnsi="Calibri" w:cs="Calibri"/>
                <w:color w:val="000000"/>
                <w:sz w:val="20"/>
                <w:szCs w:val="20"/>
              </w:rPr>
              <w:t>ACT New Zealand</w:t>
            </w:r>
          </w:p>
        </w:tc>
        <w:tc>
          <w:tcPr>
            <w:tcW w:w="1871" w:type="dxa"/>
            <w:tcBorders>
              <w:top w:val="single" w:sz="4" w:space="0" w:color="auto"/>
              <w:left w:val="single" w:sz="4" w:space="0" w:color="auto"/>
              <w:bottom w:val="nil"/>
              <w:right w:val="single" w:sz="4" w:space="0" w:color="auto"/>
            </w:tcBorders>
            <w:shd w:val="clear" w:color="auto" w:fill="auto"/>
            <w:vAlign w:val="center"/>
          </w:tcPr>
          <w:p w:rsidR="00D03A5B" w:rsidRDefault="00D03A5B" w:rsidP="00677146">
            <w:pPr>
              <w:ind w:right="601"/>
              <w:jc w:val="right"/>
              <w:rPr>
                <w:rFonts w:ascii="Calibri" w:hAnsi="Calibri" w:cs="Calibri"/>
                <w:color w:val="000000"/>
                <w:sz w:val="20"/>
                <w:szCs w:val="20"/>
              </w:rPr>
            </w:pPr>
            <w:r>
              <w:rPr>
                <w:rFonts w:ascii="Calibri" w:hAnsi="Calibri" w:cs="Calibri"/>
                <w:color w:val="000000"/>
                <w:sz w:val="20"/>
                <w:szCs w:val="20"/>
              </w:rPr>
              <w:t>30.2%</w:t>
            </w:r>
          </w:p>
        </w:tc>
      </w:tr>
      <w:tr w:rsidR="00D03A5B" w:rsidTr="00677146">
        <w:tc>
          <w:tcPr>
            <w:tcW w:w="4508" w:type="dxa"/>
            <w:tcBorders>
              <w:top w:val="nil"/>
              <w:left w:val="single" w:sz="4" w:space="0" w:color="auto"/>
              <w:bottom w:val="nil"/>
              <w:right w:val="single" w:sz="4" w:space="0" w:color="auto"/>
            </w:tcBorders>
            <w:shd w:val="clear" w:color="auto" w:fill="auto"/>
            <w:vAlign w:val="center"/>
          </w:tcPr>
          <w:p w:rsidR="00D03A5B" w:rsidRDefault="00D03A5B" w:rsidP="00677146">
            <w:pPr>
              <w:rPr>
                <w:rFonts w:ascii="Calibri" w:hAnsi="Calibri" w:cs="Calibri"/>
                <w:color w:val="000000"/>
                <w:sz w:val="20"/>
                <w:szCs w:val="20"/>
              </w:rPr>
            </w:pPr>
            <w:r>
              <w:rPr>
                <w:rFonts w:ascii="Calibri" w:hAnsi="Calibri" w:cs="Calibri"/>
                <w:color w:val="000000"/>
                <w:sz w:val="20"/>
                <w:szCs w:val="20"/>
              </w:rPr>
              <w:t>Conservative Party</w:t>
            </w:r>
          </w:p>
        </w:tc>
        <w:tc>
          <w:tcPr>
            <w:tcW w:w="1871" w:type="dxa"/>
            <w:tcBorders>
              <w:top w:val="nil"/>
              <w:left w:val="single" w:sz="4" w:space="0" w:color="auto"/>
              <w:bottom w:val="nil"/>
              <w:right w:val="single" w:sz="4" w:space="0" w:color="auto"/>
            </w:tcBorders>
            <w:shd w:val="clear" w:color="auto" w:fill="auto"/>
            <w:vAlign w:val="center"/>
          </w:tcPr>
          <w:p w:rsidR="00D03A5B" w:rsidRDefault="00D03A5B" w:rsidP="00677146">
            <w:pPr>
              <w:ind w:right="601"/>
              <w:jc w:val="right"/>
              <w:rPr>
                <w:rFonts w:ascii="Calibri" w:hAnsi="Calibri" w:cs="Calibri"/>
                <w:color w:val="000000"/>
                <w:sz w:val="20"/>
                <w:szCs w:val="20"/>
              </w:rPr>
            </w:pPr>
            <w:r>
              <w:rPr>
                <w:rFonts w:ascii="Calibri" w:hAnsi="Calibri" w:cs="Calibri"/>
                <w:color w:val="000000"/>
                <w:sz w:val="20"/>
                <w:szCs w:val="20"/>
              </w:rPr>
              <w:t>21.3%</w:t>
            </w:r>
          </w:p>
        </w:tc>
      </w:tr>
      <w:tr w:rsidR="00D03A5B" w:rsidTr="00677146">
        <w:tc>
          <w:tcPr>
            <w:tcW w:w="4508" w:type="dxa"/>
            <w:tcBorders>
              <w:top w:val="nil"/>
              <w:left w:val="single" w:sz="4" w:space="0" w:color="auto"/>
              <w:bottom w:val="nil"/>
              <w:right w:val="single" w:sz="4" w:space="0" w:color="auto"/>
            </w:tcBorders>
            <w:shd w:val="clear" w:color="auto" w:fill="auto"/>
            <w:vAlign w:val="center"/>
          </w:tcPr>
          <w:p w:rsidR="00D03A5B" w:rsidRDefault="00D03A5B" w:rsidP="00677146">
            <w:pPr>
              <w:rPr>
                <w:rFonts w:ascii="Calibri" w:hAnsi="Calibri" w:cs="Calibri"/>
                <w:color w:val="000000"/>
                <w:sz w:val="20"/>
                <w:szCs w:val="20"/>
              </w:rPr>
            </w:pPr>
            <w:r>
              <w:rPr>
                <w:rFonts w:ascii="Calibri" w:hAnsi="Calibri" w:cs="Calibri"/>
                <w:color w:val="000000"/>
                <w:sz w:val="20"/>
                <w:szCs w:val="20"/>
              </w:rPr>
              <w:t>Green Party</w:t>
            </w:r>
          </w:p>
        </w:tc>
        <w:tc>
          <w:tcPr>
            <w:tcW w:w="1871" w:type="dxa"/>
            <w:tcBorders>
              <w:top w:val="nil"/>
              <w:left w:val="single" w:sz="4" w:space="0" w:color="auto"/>
              <w:bottom w:val="nil"/>
              <w:right w:val="single" w:sz="4" w:space="0" w:color="auto"/>
            </w:tcBorders>
            <w:shd w:val="clear" w:color="auto" w:fill="auto"/>
            <w:vAlign w:val="center"/>
          </w:tcPr>
          <w:p w:rsidR="00D03A5B" w:rsidRDefault="00D03A5B" w:rsidP="00677146">
            <w:pPr>
              <w:ind w:right="601"/>
              <w:jc w:val="right"/>
              <w:rPr>
                <w:rFonts w:ascii="Calibri" w:hAnsi="Calibri" w:cs="Calibri"/>
                <w:color w:val="000000"/>
                <w:sz w:val="20"/>
                <w:szCs w:val="20"/>
              </w:rPr>
            </w:pPr>
            <w:r>
              <w:rPr>
                <w:rFonts w:ascii="Calibri" w:hAnsi="Calibri" w:cs="Calibri"/>
                <w:color w:val="000000"/>
                <w:sz w:val="20"/>
                <w:szCs w:val="20"/>
              </w:rPr>
              <w:t>8.7%</w:t>
            </w:r>
          </w:p>
        </w:tc>
      </w:tr>
      <w:tr w:rsidR="00D03A5B" w:rsidTr="00677146">
        <w:tc>
          <w:tcPr>
            <w:tcW w:w="4508" w:type="dxa"/>
            <w:tcBorders>
              <w:top w:val="nil"/>
              <w:left w:val="single" w:sz="4" w:space="0" w:color="auto"/>
              <w:bottom w:val="nil"/>
              <w:right w:val="single" w:sz="4" w:space="0" w:color="auto"/>
            </w:tcBorders>
            <w:shd w:val="clear" w:color="auto" w:fill="auto"/>
            <w:vAlign w:val="center"/>
          </w:tcPr>
          <w:p w:rsidR="00D03A5B" w:rsidRDefault="00D03A5B" w:rsidP="00677146">
            <w:pPr>
              <w:rPr>
                <w:rFonts w:ascii="Calibri" w:hAnsi="Calibri" w:cs="Calibri"/>
                <w:color w:val="000000"/>
                <w:sz w:val="20"/>
                <w:szCs w:val="20"/>
              </w:rPr>
            </w:pPr>
            <w:r>
              <w:rPr>
                <w:rFonts w:ascii="Calibri" w:hAnsi="Calibri" w:cs="Calibri"/>
                <w:color w:val="000000"/>
                <w:sz w:val="20"/>
                <w:szCs w:val="20"/>
              </w:rPr>
              <w:t>Internet-MANA</w:t>
            </w:r>
          </w:p>
        </w:tc>
        <w:tc>
          <w:tcPr>
            <w:tcW w:w="1871" w:type="dxa"/>
            <w:tcBorders>
              <w:top w:val="nil"/>
              <w:left w:val="single" w:sz="4" w:space="0" w:color="auto"/>
              <w:bottom w:val="nil"/>
              <w:right w:val="single" w:sz="4" w:space="0" w:color="auto"/>
            </w:tcBorders>
            <w:shd w:val="clear" w:color="auto" w:fill="auto"/>
            <w:vAlign w:val="center"/>
          </w:tcPr>
          <w:p w:rsidR="00D03A5B" w:rsidRDefault="00D03A5B" w:rsidP="00677146">
            <w:pPr>
              <w:ind w:right="601"/>
              <w:jc w:val="right"/>
              <w:rPr>
                <w:rFonts w:ascii="Calibri" w:hAnsi="Calibri" w:cs="Calibri"/>
                <w:color w:val="000000"/>
                <w:sz w:val="20"/>
                <w:szCs w:val="20"/>
              </w:rPr>
            </w:pPr>
            <w:r>
              <w:rPr>
                <w:rFonts w:ascii="Calibri" w:hAnsi="Calibri" w:cs="Calibri"/>
                <w:color w:val="000000"/>
                <w:sz w:val="20"/>
                <w:szCs w:val="20"/>
              </w:rPr>
              <w:t>26.7%</w:t>
            </w:r>
          </w:p>
        </w:tc>
      </w:tr>
      <w:tr w:rsidR="00D03A5B" w:rsidTr="00677146">
        <w:tc>
          <w:tcPr>
            <w:tcW w:w="4508" w:type="dxa"/>
            <w:tcBorders>
              <w:top w:val="nil"/>
              <w:left w:val="single" w:sz="4" w:space="0" w:color="auto"/>
              <w:bottom w:val="nil"/>
              <w:right w:val="single" w:sz="4" w:space="0" w:color="auto"/>
            </w:tcBorders>
            <w:shd w:val="clear" w:color="auto" w:fill="auto"/>
            <w:vAlign w:val="center"/>
          </w:tcPr>
          <w:p w:rsidR="00D03A5B" w:rsidRDefault="00D03A5B" w:rsidP="00677146">
            <w:pPr>
              <w:rPr>
                <w:rFonts w:ascii="Calibri" w:hAnsi="Calibri" w:cs="Calibri"/>
                <w:color w:val="000000"/>
                <w:sz w:val="20"/>
                <w:szCs w:val="20"/>
              </w:rPr>
            </w:pPr>
            <w:r>
              <w:rPr>
                <w:rFonts w:ascii="Calibri" w:hAnsi="Calibri" w:cs="Calibri"/>
                <w:color w:val="000000"/>
                <w:sz w:val="20"/>
                <w:szCs w:val="20"/>
              </w:rPr>
              <w:t>Labour Party</w:t>
            </w:r>
          </w:p>
        </w:tc>
        <w:tc>
          <w:tcPr>
            <w:tcW w:w="1871" w:type="dxa"/>
            <w:tcBorders>
              <w:top w:val="nil"/>
              <w:left w:val="single" w:sz="4" w:space="0" w:color="auto"/>
              <w:bottom w:val="nil"/>
              <w:right w:val="single" w:sz="4" w:space="0" w:color="auto"/>
            </w:tcBorders>
            <w:shd w:val="clear" w:color="auto" w:fill="auto"/>
            <w:vAlign w:val="center"/>
          </w:tcPr>
          <w:p w:rsidR="00D03A5B" w:rsidRDefault="00D03A5B" w:rsidP="00677146">
            <w:pPr>
              <w:ind w:right="601"/>
              <w:jc w:val="right"/>
              <w:rPr>
                <w:rFonts w:ascii="Calibri" w:hAnsi="Calibri" w:cs="Calibri"/>
                <w:color w:val="000000"/>
                <w:sz w:val="20"/>
                <w:szCs w:val="20"/>
              </w:rPr>
            </w:pPr>
            <w:r>
              <w:rPr>
                <w:rFonts w:ascii="Calibri" w:hAnsi="Calibri" w:cs="Calibri"/>
                <w:color w:val="000000"/>
                <w:sz w:val="20"/>
                <w:szCs w:val="20"/>
              </w:rPr>
              <w:t>7.1%</w:t>
            </w:r>
          </w:p>
        </w:tc>
      </w:tr>
      <w:tr w:rsidR="00D03A5B" w:rsidTr="00677146">
        <w:tc>
          <w:tcPr>
            <w:tcW w:w="4508" w:type="dxa"/>
            <w:tcBorders>
              <w:top w:val="nil"/>
              <w:left w:val="single" w:sz="4" w:space="0" w:color="auto"/>
              <w:bottom w:val="nil"/>
              <w:right w:val="single" w:sz="4" w:space="0" w:color="auto"/>
            </w:tcBorders>
            <w:shd w:val="clear" w:color="auto" w:fill="auto"/>
            <w:vAlign w:val="center"/>
          </w:tcPr>
          <w:p w:rsidR="00D03A5B" w:rsidRDefault="00D03A5B" w:rsidP="00677146">
            <w:pPr>
              <w:rPr>
                <w:rFonts w:ascii="Calibri" w:hAnsi="Calibri" w:cs="Calibri"/>
                <w:color w:val="000000"/>
                <w:sz w:val="20"/>
                <w:szCs w:val="20"/>
              </w:rPr>
            </w:pPr>
            <w:r>
              <w:rPr>
                <w:rFonts w:ascii="Calibri" w:hAnsi="Calibri" w:cs="Calibri"/>
                <w:color w:val="000000"/>
                <w:sz w:val="20"/>
                <w:szCs w:val="20"/>
              </w:rPr>
              <w:t>Maori Party</w:t>
            </w:r>
          </w:p>
        </w:tc>
        <w:tc>
          <w:tcPr>
            <w:tcW w:w="1871" w:type="dxa"/>
            <w:tcBorders>
              <w:top w:val="nil"/>
              <w:left w:val="single" w:sz="4" w:space="0" w:color="auto"/>
              <w:bottom w:val="nil"/>
              <w:right w:val="single" w:sz="4" w:space="0" w:color="auto"/>
            </w:tcBorders>
            <w:shd w:val="clear" w:color="auto" w:fill="auto"/>
            <w:vAlign w:val="center"/>
          </w:tcPr>
          <w:p w:rsidR="00D03A5B" w:rsidRDefault="00D03A5B" w:rsidP="00677146">
            <w:pPr>
              <w:ind w:right="601"/>
              <w:jc w:val="right"/>
              <w:rPr>
                <w:rFonts w:ascii="Calibri" w:hAnsi="Calibri" w:cs="Calibri"/>
                <w:color w:val="000000"/>
                <w:sz w:val="20"/>
                <w:szCs w:val="20"/>
              </w:rPr>
            </w:pPr>
            <w:r>
              <w:rPr>
                <w:rFonts w:ascii="Calibri" w:hAnsi="Calibri" w:cs="Calibri"/>
                <w:color w:val="000000"/>
                <w:sz w:val="20"/>
                <w:szCs w:val="20"/>
              </w:rPr>
              <w:t>25.8%</w:t>
            </w:r>
          </w:p>
        </w:tc>
      </w:tr>
      <w:tr w:rsidR="00D03A5B" w:rsidTr="00677146">
        <w:tc>
          <w:tcPr>
            <w:tcW w:w="4508" w:type="dxa"/>
            <w:tcBorders>
              <w:top w:val="nil"/>
              <w:left w:val="single" w:sz="4" w:space="0" w:color="auto"/>
              <w:bottom w:val="nil"/>
              <w:right w:val="single" w:sz="4" w:space="0" w:color="auto"/>
            </w:tcBorders>
            <w:shd w:val="clear" w:color="auto" w:fill="auto"/>
            <w:vAlign w:val="center"/>
          </w:tcPr>
          <w:p w:rsidR="00D03A5B" w:rsidRDefault="00D03A5B" w:rsidP="00677146">
            <w:pPr>
              <w:rPr>
                <w:rFonts w:ascii="Calibri" w:hAnsi="Calibri" w:cs="Calibri"/>
                <w:color w:val="000000"/>
                <w:sz w:val="20"/>
                <w:szCs w:val="20"/>
              </w:rPr>
            </w:pPr>
            <w:r>
              <w:rPr>
                <w:rFonts w:ascii="Calibri" w:hAnsi="Calibri" w:cs="Calibri"/>
                <w:color w:val="000000"/>
                <w:sz w:val="20"/>
                <w:szCs w:val="20"/>
              </w:rPr>
              <w:t>National Party</w:t>
            </w:r>
          </w:p>
        </w:tc>
        <w:tc>
          <w:tcPr>
            <w:tcW w:w="1871" w:type="dxa"/>
            <w:tcBorders>
              <w:top w:val="nil"/>
              <w:left w:val="single" w:sz="4" w:space="0" w:color="auto"/>
              <w:bottom w:val="nil"/>
              <w:right w:val="single" w:sz="4" w:space="0" w:color="auto"/>
            </w:tcBorders>
            <w:shd w:val="clear" w:color="auto" w:fill="auto"/>
            <w:vAlign w:val="center"/>
          </w:tcPr>
          <w:p w:rsidR="00D03A5B" w:rsidRDefault="00D03A5B" w:rsidP="00677146">
            <w:pPr>
              <w:ind w:right="601"/>
              <w:jc w:val="right"/>
              <w:rPr>
                <w:rFonts w:ascii="Calibri" w:hAnsi="Calibri" w:cs="Calibri"/>
                <w:color w:val="000000"/>
                <w:sz w:val="20"/>
                <w:szCs w:val="20"/>
              </w:rPr>
            </w:pPr>
            <w:r>
              <w:rPr>
                <w:rFonts w:ascii="Calibri" w:hAnsi="Calibri" w:cs="Calibri"/>
                <w:color w:val="000000"/>
                <w:sz w:val="20"/>
                <w:szCs w:val="20"/>
              </w:rPr>
              <w:t>5.3%</w:t>
            </w:r>
          </w:p>
        </w:tc>
      </w:tr>
      <w:tr w:rsidR="00D03A5B" w:rsidTr="00677146">
        <w:tc>
          <w:tcPr>
            <w:tcW w:w="4508" w:type="dxa"/>
            <w:tcBorders>
              <w:top w:val="nil"/>
              <w:left w:val="single" w:sz="4" w:space="0" w:color="auto"/>
              <w:bottom w:val="single" w:sz="4" w:space="0" w:color="auto"/>
              <w:right w:val="single" w:sz="4" w:space="0" w:color="auto"/>
            </w:tcBorders>
            <w:shd w:val="clear" w:color="auto" w:fill="auto"/>
            <w:vAlign w:val="center"/>
          </w:tcPr>
          <w:p w:rsidR="00D03A5B" w:rsidRDefault="00D03A5B" w:rsidP="00677146">
            <w:pPr>
              <w:rPr>
                <w:rFonts w:ascii="Calibri" w:hAnsi="Calibri" w:cs="Calibri"/>
                <w:color w:val="000000"/>
                <w:sz w:val="20"/>
                <w:szCs w:val="20"/>
              </w:rPr>
            </w:pPr>
            <w:r>
              <w:rPr>
                <w:rFonts w:ascii="Calibri" w:hAnsi="Calibri" w:cs="Calibri"/>
                <w:color w:val="000000"/>
                <w:sz w:val="20"/>
                <w:szCs w:val="20"/>
              </w:rPr>
              <w:t>New Zealand First Party</w:t>
            </w:r>
          </w:p>
        </w:tc>
        <w:tc>
          <w:tcPr>
            <w:tcW w:w="1871" w:type="dxa"/>
            <w:tcBorders>
              <w:top w:val="nil"/>
              <w:left w:val="single" w:sz="4" w:space="0" w:color="auto"/>
              <w:bottom w:val="single" w:sz="4" w:space="0" w:color="auto"/>
              <w:right w:val="single" w:sz="4" w:space="0" w:color="auto"/>
            </w:tcBorders>
            <w:shd w:val="clear" w:color="auto" w:fill="auto"/>
            <w:vAlign w:val="center"/>
          </w:tcPr>
          <w:p w:rsidR="00D03A5B" w:rsidRDefault="00D03A5B" w:rsidP="00677146">
            <w:pPr>
              <w:ind w:right="601"/>
              <w:jc w:val="right"/>
              <w:rPr>
                <w:rFonts w:ascii="Calibri" w:hAnsi="Calibri" w:cs="Calibri"/>
                <w:color w:val="000000"/>
                <w:sz w:val="20"/>
                <w:szCs w:val="20"/>
              </w:rPr>
            </w:pPr>
            <w:r>
              <w:rPr>
                <w:rFonts w:ascii="Calibri" w:hAnsi="Calibri" w:cs="Calibri"/>
                <w:color w:val="000000"/>
                <w:sz w:val="20"/>
                <w:szCs w:val="20"/>
              </w:rPr>
              <w:t>11.5%</w:t>
            </w:r>
          </w:p>
        </w:tc>
      </w:tr>
    </w:tbl>
    <w:p w:rsidR="00D03A5B" w:rsidRDefault="00D03A5B" w:rsidP="00D03A5B"/>
    <w:p w:rsidR="00683753" w:rsidRDefault="00683753" w:rsidP="00683753">
      <w:r>
        <w:t>For further information please contact</w:t>
      </w:r>
    </w:p>
    <w:p w:rsidR="00683753" w:rsidRDefault="00683753" w:rsidP="00683753">
      <w:r>
        <w:t xml:space="preserve">Grant McInman, Manager, Horizon Research e-mail </w:t>
      </w:r>
      <w:hyperlink r:id="rId10" w:history="1">
        <w:r w:rsidRPr="007C45A7">
          <w:rPr>
            <w:rStyle w:val="Hyperlink"/>
          </w:rPr>
          <w:t>gmcinman@horizonresearch.co.nz</w:t>
        </w:r>
      </w:hyperlink>
      <w:r>
        <w:t>, telephone +64 21 076 2040</w:t>
      </w:r>
    </w:p>
    <w:p w:rsidR="00D03A5B" w:rsidRPr="003A1B5B" w:rsidRDefault="00D03A5B" w:rsidP="00D03A5B"/>
    <w:p w:rsidR="00CA125C" w:rsidRDefault="00CA125C"/>
    <w:sectPr w:rsidR="00CA125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24158"/>
    <w:multiLevelType w:val="hybridMultilevel"/>
    <w:tmpl w:val="408E156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125C"/>
    <w:rsid w:val="000023FB"/>
    <w:rsid w:val="00222062"/>
    <w:rsid w:val="00315122"/>
    <w:rsid w:val="003E5A59"/>
    <w:rsid w:val="005A3F00"/>
    <w:rsid w:val="0061090D"/>
    <w:rsid w:val="00683753"/>
    <w:rsid w:val="006853CC"/>
    <w:rsid w:val="008C4A63"/>
    <w:rsid w:val="00993776"/>
    <w:rsid w:val="00CA125C"/>
    <w:rsid w:val="00D03A5B"/>
    <w:rsid w:val="00FD4FB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125C"/>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A12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125C"/>
    <w:rPr>
      <w:rFonts w:ascii="Tahoma" w:hAnsi="Tahoma" w:cs="Tahoma"/>
      <w:sz w:val="16"/>
      <w:szCs w:val="16"/>
    </w:rPr>
  </w:style>
  <w:style w:type="paragraph" w:styleId="ListParagraph">
    <w:name w:val="List Paragraph"/>
    <w:basedOn w:val="Normal"/>
    <w:uiPriority w:val="34"/>
    <w:qFormat/>
    <w:rsid w:val="00D03A5B"/>
    <w:pPr>
      <w:ind w:left="720"/>
      <w:contextualSpacing/>
    </w:pPr>
  </w:style>
  <w:style w:type="table" w:styleId="TableGrid">
    <w:name w:val="Table Grid"/>
    <w:basedOn w:val="TableNormal"/>
    <w:uiPriority w:val="39"/>
    <w:rsid w:val="00D03A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8375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125C"/>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A12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125C"/>
    <w:rPr>
      <w:rFonts w:ascii="Tahoma" w:hAnsi="Tahoma" w:cs="Tahoma"/>
      <w:sz w:val="16"/>
      <w:szCs w:val="16"/>
    </w:rPr>
  </w:style>
  <w:style w:type="paragraph" w:styleId="ListParagraph">
    <w:name w:val="List Paragraph"/>
    <w:basedOn w:val="Normal"/>
    <w:uiPriority w:val="34"/>
    <w:qFormat/>
    <w:rsid w:val="00D03A5B"/>
    <w:pPr>
      <w:ind w:left="720"/>
      <w:contextualSpacing/>
    </w:pPr>
  </w:style>
  <w:style w:type="table" w:styleId="TableGrid">
    <w:name w:val="Table Grid"/>
    <w:basedOn w:val="TableNormal"/>
    <w:uiPriority w:val="39"/>
    <w:rsid w:val="00D03A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8375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3" Type="http://schemas.microsoft.com/office/2007/relationships/stylesWithEffects" Target="stylesWithEffects.xml"/><Relationship Id="rId7" Type="http://schemas.openxmlformats.org/officeDocument/2006/relationships/chart" Target="charts/chart2.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1.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gmcinman@horizonresearch.co.nz" TargetMode="External"/><Relationship Id="rId4" Type="http://schemas.openxmlformats.org/officeDocument/2006/relationships/settings" Target="settings.xml"/><Relationship Id="rId9" Type="http://schemas.openxmlformats.org/officeDocument/2006/relationships/chart" Target="charts/chart4.xml"/></Relationships>
</file>

<file path=word/charts/_rels/chart1.xml.rels><?xml version="1.0" encoding="UTF-8" standalone="yes"?>
<Relationships xmlns="http://schemas.openxmlformats.org/package/2006/relationships"><Relationship Id="rId1" Type="http://schemas.openxmlformats.org/officeDocument/2006/relationships/oleObject" Target="file:///E:\My%20Documents\Grant\Horizon\HorizonPoll%20August%202017\Political%202.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My%20Documents\Grant\Horizon\HorizonPoll%20August%202017\Political%202.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E:\My%20Documents\Grant\Horizon\HorizonPoll%20August%202017\Political%202.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E:\My%20Documents\Grant\Horizon\HorizonPoll%20August%202017\Political%20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N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r>
              <a:rPr lang="en-NZ" sz="1100"/>
              <a:t>If you were talking with New Zealand First leader Winston Peters, which of these coalition options would you advise him to take?</a:t>
            </a:r>
          </a:p>
          <a:p>
            <a:pPr>
              <a:defRPr sz="1100" b="1" i="0" u="none" strike="noStrike" kern="1200" baseline="0">
                <a:solidFill>
                  <a:schemeClr val="tx1">
                    <a:lumMod val="65000"/>
                    <a:lumOff val="35000"/>
                  </a:schemeClr>
                </a:solidFill>
                <a:latin typeface="+mn-lt"/>
                <a:ea typeface="+mn-ea"/>
                <a:cs typeface="+mn-cs"/>
              </a:defRPr>
            </a:pPr>
            <a:r>
              <a:rPr lang="en-NZ" sz="1100"/>
              <a:t>- Registered and 100% likely to vote</a:t>
            </a:r>
          </a:p>
        </c:rich>
      </c:tx>
      <c:overlay val="0"/>
      <c:spPr>
        <a:noFill/>
        <a:ln>
          <a:noFill/>
        </a:ln>
        <a:effectLst/>
      </c:spPr>
    </c:title>
    <c:autoTitleDeleted val="0"/>
    <c:plotArea>
      <c:layout/>
      <c:barChart>
        <c:barDir val="col"/>
        <c:grouping val="clustered"/>
        <c:varyColors val="0"/>
        <c:ser>
          <c:idx val="0"/>
          <c:order val="0"/>
          <c:tx>
            <c:strRef>
              <c:f>'Advice to Winston'!$L$128</c:f>
              <c:strCache>
                <c:ptCount val="1"/>
                <c:pt idx="0">
                  <c:v>All registered and likely to vote</c:v>
                </c:pt>
              </c:strCache>
            </c:strRef>
          </c:tx>
          <c:spPr>
            <a:gradFill flip="none" rotWithShape="1">
              <a:gsLst>
                <a:gs pos="0">
                  <a:schemeClr val="accent3">
                    <a:lumMod val="67000"/>
                  </a:schemeClr>
                </a:gs>
                <a:gs pos="48000">
                  <a:schemeClr val="accent3">
                    <a:lumMod val="97000"/>
                    <a:lumOff val="3000"/>
                  </a:schemeClr>
                </a:gs>
                <a:gs pos="100000">
                  <a:schemeClr val="accent3">
                    <a:lumMod val="60000"/>
                    <a:lumOff val="40000"/>
                  </a:schemeClr>
                </a:gs>
              </a:gsLst>
              <a:lin ang="16200000" scaled="1"/>
              <a:tileRect/>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65000"/>
                        <a:lumOff val="3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'Advice to Winston'!$I$129:$I$132</c:f>
              <c:strCache>
                <c:ptCount val="4"/>
                <c:pt idx="0">
                  <c:v>National - New Zealand First coalition</c:v>
                </c:pt>
                <c:pt idx="1">
                  <c:v>Labour - Green - New Zealand First coalition</c:v>
                </c:pt>
                <c:pt idx="2">
                  <c:v>Give the party with the most party votes support to govern, but do not join a coalition and vote on each policy issue in Parliament</c:v>
                </c:pt>
                <c:pt idx="3">
                  <c:v>Something else</c:v>
                </c:pt>
              </c:strCache>
            </c:strRef>
          </c:cat>
          <c:val>
            <c:numRef>
              <c:f>'Advice to Winston'!$L$129:$L$132</c:f>
              <c:numCache>
                <c:formatCode>0%</c:formatCode>
                <c:ptCount val="4"/>
                <c:pt idx="0">
                  <c:v>0.31126419028724533</c:v>
                </c:pt>
                <c:pt idx="1">
                  <c:v>0.36756981105124742</c:v>
                </c:pt>
                <c:pt idx="2">
                  <c:v>0.26532040881368701</c:v>
                </c:pt>
                <c:pt idx="3">
                  <c:v>5.5845589847820176E-2</c:v>
                </c:pt>
              </c:numCache>
            </c:numRef>
          </c:val>
        </c:ser>
        <c:ser>
          <c:idx val="1"/>
          <c:order val="1"/>
          <c:tx>
            <c:strRef>
              <c:f>'Advice to Winston'!$M$128</c:f>
              <c:strCache>
                <c:ptCount val="1"/>
                <c:pt idx="0">
                  <c:v>Voted NZ First in 2014</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2">
                        <a:lumMod val="7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'Advice to Winston'!$I$129:$I$132</c:f>
              <c:strCache>
                <c:ptCount val="4"/>
                <c:pt idx="0">
                  <c:v>National - New Zealand First coalition</c:v>
                </c:pt>
                <c:pt idx="1">
                  <c:v>Labour - Green - New Zealand First coalition</c:v>
                </c:pt>
                <c:pt idx="2">
                  <c:v>Give the party with the most party votes support to govern, but do not join a coalition and vote on each policy issue in Parliament</c:v>
                </c:pt>
                <c:pt idx="3">
                  <c:v>Something else</c:v>
                </c:pt>
              </c:strCache>
            </c:strRef>
          </c:cat>
          <c:val>
            <c:numRef>
              <c:f>'Advice to Winston'!$M$129:$M$132</c:f>
              <c:numCache>
                <c:formatCode>0%</c:formatCode>
                <c:ptCount val="4"/>
                <c:pt idx="0">
                  <c:v>0.19788438871224737</c:v>
                </c:pt>
                <c:pt idx="1">
                  <c:v>0.34849859730048421</c:v>
                </c:pt>
                <c:pt idx="2">
                  <c:v>0.3693949507175241</c:v>
                </c:pt>
                <c:pt idx="3">
                  <c:v>8.422206326974413E-2</c:v>
                </c:pt>
              </c:numCache>
            </c:numRef>
          </c:val>
        </c:ser>
        <c:ser>
          <c:idx val="2"/>
          <c:order val="2"/>
          <c:tx>
            <c:strRef>
              <c:f>'Advice to Winston'!$N$128</c:f>
              <c:strCache>
                <c:ptCount val="1"/>
                <c:pt idx="0">
                  <c:v>Expect to vote NZ First in 2017</c:v>
                </c:pt>
              </c:strCache>
            </c:strRef>
          </c:tx>
          <c:spPr>
            <a:gradFill flip="none" rotWithShape="1">
              <a:gsLst>
                <a:gs pos="0">
                  <a:schemeClr val="accent4">
                    <a:lumMod val="67000"/>
                  </a:schemeClr>
                </a:gs>
                <a:gs pos="48000">
                  <a:schemeClr val="accent4">
                    <a:lumMod val="97000"/>
                    <a:lumOff val="3000"/>
                  </a:schemeClr>
                </a:gs>
                <a:gs pos="100000">
                  <a:schemeClr val="accent4">
                    <a:lumMod val="60000"/>
                    <a:lumOff val="40000"/>
                  </a:schemeClr>
                </a:gs>
              </a:gsLst>
              <a:lin ang="16200000" scaled="1"/>
              <a:tileRect/>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4">
                        <a:lumMod val="7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'Advice to Winston'!$I$129:$I$132</c:f>
              <c:strCache>
                <c:ptCount val="4"/>
                <c:pt idx="0">
                  <c:v>National - New Zealand First coalition</c:v>
                </c:pt>
                <c:pt idx="1">
                  <c:v>Labour - Green - New Zealand First coalition</c:v>
                </c:pt>
                <c:pt idx="2">
                  <c:v>Give the party with the most party votes support to govern, but do not join a coalition and vote on each policy issue in Parliament</c:v>
                </c:pt>
                <c:pt idx="3">
                  <c:v>Something else</c:v>
                </c:pt>
              </c:strCache>
            </c:strRef>
          </c:cat>
          <c:val>
            <c:numRef>
              <c:f>'Advice to Winston'!$N$129:$N$132</c:f>
              <c:numCache>
                <c:formatCode>0%</c:formatCode>
                <c:ptCount val="4"/>
                <c:pt idx="0">
                  <c:v>0.31501908288497471</c:v>
                </c:pt>
                <c:pt idx="1">
                  <c:v>0.31993859799533675</c:v>
                </c:pt>
                <c:pt idx="2">
                  <c:v>0.32487952675788911</c:v>
                </c:pt>
                <c:pt idx="3">
                  <c:v>4.0162792361799399E-2</c:v>
                </c:pt>
              </c:numCache>
            </c:numRef>
          </c:val>
        </c:ser>
        <c:dLbls>
          <c:showLegendKey val="0"/>
          <c:showVal val="0"/>
          <c:showCatName val="0"/>
          <c:showSerName val="0"/>
          <c:showPercent val="0"/>
          <c:showBubbleSize val="0"/>
        </c:dLbls>
        <c:gapWidth val="100"/>
        <c:overlap val="-24"/>
        <c:axId val="199854720"/>
        <c:axId val="333924608"/>
      </c:barChart>
      <c:catAx>
        <c:axId val="199854720"/>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333924608"/>
        <c:crosses val="autoZero"/>
        <c:auto val="1"/>
        <c:lblAlgn val="ctr"/>
        <c:lblOffset val="100"/>
        <c:noMultiLvlLbl val="0"/>
      </c:catAx>
      <c:valAx>
        <c:axId val="33392460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9854720"/>
        <c:crosses val="autoZero"/>
        <c:crossBetween val="between"/>
      </c:valAx>
      <c:spPr>
        <a:noFill/>
        <a:ln>
          <a:noFill/>
        </a:ln>
        <a:effectLst/>
      </c:spPr>
    </c:plotArea>
    <c:legend>
      <c:legendPos val="b"/>
      <c:legendEntry>
        <c:idx val="0"/>
        <c:txPr>
          <a:bodyPr rot="0" spcFirstLastPara="1" vertOverflow="ellipsis" vert="horz" wrap="square" anchor="ctr" anchorCtr="1"/>
          <a:lstStyle/>
          <a:p>
            <a:pPr>
              <a:defRPr sz="1000" b="1" i="0" u="none" strike="noStrike" kern="1200" baseline="0">
                <a:solidFill>
                  <a:schemeClr val="bg2">
                    <a:lumMod val="50000"/>
                  </a:schemeClr>
                </a:solidFill>
                <a:latin typeface="+mn-lt"/>
                <a:ea typeface="+mn-ea"/>
                <a:cs typeface="+mn-cs"/>
              </a:defRPr>
            </a:pPr>
            <a:endParaRPr lang="en-US"/>
          </a:p>
        </c:txPr>
      </c:legendEntry>
      <c:legendEntry>
        <c:idx val="1"/>
        <c:txPr>
          <a:bodyPr rot="0" spcFirstLastPara="1" vertOverflow="ellipsis" vert="horz" wrap="square" anchor="ctr" anchorCtr="1"/>
          <a:lstStyle/>
          <a:p>
            <a:pPr>
              <a:defRPr sz="1000" b="1" i="0" u="none" strike="noStrike" kern="1200" baseline="0">
                <a:solidFill>
                  <a:schemeClr val="accent2">
                    <a:lumMod val="75000"/>
                  </a:schemeClr>
                </a:solidFill>
                <a:latin typeface="+mn-lt"/>
                <a:ea typeface="+mn-ea"/>
                <a:cs typeface="+mn-cs"/>
              </a:defRPr>
            </a:pPr>
            <a:endParaRPr lang="en-US"/>
          </a:p>
        </c:txPr>
      </c:legendEntry>
      <c:legendEntry>
        <c:idx val="2"/>
        <c:txPr>
          <a:bodyPr rot="0" spcFirstLastPara="1" vertOverflow="ellipsis" vert="horz" wrap="square" anchor="ctr" anchorCtr="1"/>
          <a:lstStyle/>
          <a:p>
            <a:pPr>
              <a:defRPr sz="1000" b="1" i="0" u="none" strike="noStrike" kern="1200" baseline="0">
                <a:solidFill>
                  <a:schemeClr val="accent4">
                    <a:lumMod val="75000"/>
                  </a:schemeClr>
                </a:solidFill>
                <a:latin typeface="+mn-lt"/>
                <a:ea typeface="+mn-ea"/>
                <a:cs typeface="+mn-cs"/>
              </a:defRPr>
            </a:pPr>
            <a:endParaRPr lang="en-US"/>
          </a:p>
        </c:txPr>
      </c:legendEntry>
      <c:layout>
        <c:manualLayout>
          <c:xMode val="edge"/>
          <c:yMode val="edge"/>
          <c:x val="6.8600174978127792E-3"/>
          <c:y val="0.85404819730634518"/>
          <c:w val="0.98905774278215219"/>
          <c:h val="0.12441748541346737"/>
        </c:manualLayout>
      </c:layout>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N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r>
              <a:rPr lang="en-NZ" sz="1100"/>
              <a:t>If there is a coalition government after the next general election, which main party would you prefer to lead it?</a:t>
            </a:r>
          </a:p>
          <a:p>
            <a:pPr>
              <a:defRPr sz="1100" b="1" i="0" u="none" strike="noStrike" kern="1200" baseline="0">
                <a:solidFill>
                  <a:schemeClr val="tx1">
                    <a:lumMod val="65000"/>
                    <a:lumOff val="35000"/>
                  </a:schemeClr>
                </a:solidFill>
                <a:latin typeface="+mn-lt"/>
                <a:ea typeface="+mn-ea"/>
                <a:cs typeface="+mn-cs"/>
              </a:defRPr>
            </a:pPr>
            <a:r>
              <a:rPr lang="en-NZ" sz="1100"/>
              <a:t>- Registered and 100% likely to vote</a:t>
            </a:r>
          </a:p>
        </c:rich>
      </c:tx>
      <c:overlay val="0"/>
      <c:spPr>
        <a:noFill/>
        <a:ln>
          <a:noFill/>
        </a:ln>
        <a:effectLst/>
      </c:spPr>
    </c:title>
    <c:autoTitleDeleted val="0"/>
    <c:plotArea>
      <c:layout/>
      <c:lineChart>
        <c:grouping val="standard"/>
        <c:varyColors val="0"/>
        <c:ser>
          <c:idx val="0"/>
          <c:order val="0"/>
          <c:tx>
            <c:strRef>
              <c:f>'Advice to Winston'!$I$119</c:f>
              <c:strCache>
                <c:ptCount val="1"/>
                <c:pt idx="0">
                  <c:v>Labour</c:v>
                </c:pt>
              </c:strCache>
            </c:strRef>
          </c:tx>
          <c:spPr>
            <a:ln w="34925" cap="rnd">
              <a:solidFill>
                <a:srgbClr val="FF0000"/>
              </a:solidFill>
              <a:round/>
            </a:ln>
            <a:effectLst>
              <a:outerShdw blurRad="57150" dist="19050" dir="5400000" algn="ctr" rotWithShape="0">
                <a:srgbClr val="000000">
                  <a:alpha val="63000"/>
                </a:srgbClr>
              </a:outerShdw>
            </a:effectLst>
          </c:spPr>
          <c:marker>
            <c:symbol val="circle"/>
            <c:size val="5"/>
            <c:spPr>
              <a:solidFill>
                <a:srgbClr val="FF0000"/>
              </a:solidFill>
              <a:ln w="9525">
                <a:noFill/>
                <a:round/>
              </a:ln>
              <a:effectLst>
                <a:outerShdw blurRad="57150" dist="19050" dir="5400000" algn="ctr" rotWithShape="0">
                  <a:srgbClr val="000000">
                    <a:alpha val="63000"/>
                  </a:srgbClr>
                </a:outerShdw>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rgbClr val="FF0000"/>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'Advice to Winston'!$P$118:$R$118</c:f>
              <c:strCache>
                <c:ptCount val="3"/>
                <c:pt idx="0">
                  <c:v>Mar 2017</c:v>
                </c:pt>
                <c:pt idx="1">
                  <c:v>May 2017</c:v>
                </c:pt>
                <c:pt idx="2">
                  <c:v>Aug 2017</c:v>
                </c:pt>
              </c:strCache>
            </c:strRef>
          </c:cat>
          <c:val>
            <c:numRef>
              <c:f>'Advice to Winston'!$P$119:$R$119</c:f>
              <c:numCache>
                <c:formatCode>0%</c:formatCode>
                <c:ptCount val="3"/>
                <c:pt idx="0">
                  <c:v>0.52918748953924521</c:v>
                </c:pt>
                <c:pt idx="1">
                  <c:v>0.50512817624635131</c:v>
                </c:pt>
                <c:pt idx="2">
                  <c:v>0.55050016859722439</c:v>
                </c:pt>
              </c:numCache>
            </c:numRef>
          </c:val>
          <c:smooth val="0"/>
        </c:ser>
        <c:ser>
          <c:idx val="1"/>
          <c:order val="1"/>
          <c:tx>
            <c:strRef>
              <c:f>'Advice to Winston'!$I$120</c:f>
              <c:strCache>
                <c:ptCount val="1"/>
                <c:pt idx="0">
                  <c:v>National</c:v>
                </c:pt>
              </c:strCache>
            </c:strRef>
          </c:tx>
          <c:spPr>
            <a:ln w="34925" cap="rnd">
              <a:solidFill>
                <a:schemeClr val="accent5"/>
              </a:solidFill>
              <a:round/>
            </a:ln>
            <a:effectLst>
              <a:outerShdw blurRad="57150" dist="19050" dir="5400000" algn="ctr" rotWithShape="0">
                <a:srgbClr val="000000">
                  <a:alpha val="63000"/>
                </a:srgbClr>
              </a:outerShdw>
            </a:effectLst>
          </c:spPr>
          <c:marker>
            <c:symbol val="circle"/>
            <c:size val="5"/>
            <c:spPr>
              <a:solidFill>
                <a:schemeClr val="accent5"/>
              </a:solidFill>
              <a:ln w="9525">
                <a:noFill/>
                <a:round/>
              </a:ln>
              <a:effectLst>
                <a:outerShdw blurRad="57150" dist="19050" dir="5400000" algn="ctr" rotWithShape="0">
                  <a:srgbClr val="000000">
                    <a:alpha val="63000"/>
                  </a:srgbClr>
                </a:outerShdw>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5"/>
                    </a:solidFill>
                    <a:latin typeface="+mn-lt"/>
                    <a:ea typeface="+mn-ea"/>
                    <a:cs typeface="+mn-cs"/>
                  </a:defRPr>
                </a:pPr>
                <a:endParaRPr lang="en-US"/>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'Advice to Winston'!$P$118:$R$118</c:f>
              <c:strCache>
                <c:ptCount val="3"/>
                <c:pt idx="0">
                  <c:v>Mar 2017</c:v>
                </c:pt>
                <c:pt idx="1">
                  <c:v>May 2017</c:v>
                </c:pt>
                <c:pt idx="2">
                  <c:v>Aug 2017</c:v>
                </c:pt>
              </c:strCache>
            </c:strRef>
          </c:cat>
          <c:val>
            <c:numRef>
              <c:f>'Advice to Winston'!$P$120:$R$120</c:f>
              <c:numCache>
                <c:formatCode>0%</c:formatCode>
                <c:ptCount val="3"/>
                <c:pt idx="0">
                  <c:v>0.47081251046075412</c:v>
                </c:pt>
                <c:pt idx="1">
                  <c:v>0.49487182375364858</c:v>
                </c:pt>
                <c:pt idx="2">
                  <c:v>0.44949983140277067</c:v>
                </c:pt>
              </c:numCache>
            </c:numRef>
          </c:val>
          <c:smooth val="0"/>
        </c:ser>
        <c:dLbls>
          <c:showLegendKey val="0"/>
          <c:showVal val="0"/>
          <c:showCatName val="0"/>
          <c:showSerName val="0"/>
          <c:showPercent val="0"/>
          <c:showBubbleSize val="0"/>
        </c:dLbls>
        <c:marker val="1"/>
        <c:smooth val="0"/>
        <c:axId val="173894656"/>
        <c:axId val="175649536"/>
      </c:lineChart>
      <c:catAx>
        <c:axId val="173894656"/>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5649536"/>
        <c:crosses val="autoZero"/>
        <c:auto val="1"/>
        <c:lblAlgn val="ctr"/>
        <c:lblOffset val="100"/>
        <c:noMultiLvlLbl val="0"/>
      </c:catAx>
      <c:valAx>
        <c:axId val="17564953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3894656"/>
        <c:crosses val="autoZero"/>
        <c:crossBetween val="between"/>
      </c:valAx>
      <c:spPr>
        <a:noFill/>
        <a:ln>
          <a:noFill/>
        </a:ln>
        <a:effectLst/>
      </c:spPr>
    </c:plotArea>
    <c:legend>
      <c:legendPos val="b"/>
      <c:legendEntry>
        <c:idx val="0"/>
        <c:txPr>
          <a:bodyPr rot="0" spcFirstLastPara="1" vertOverflow="ellipsis" vert="horz" wrap="square" anchor="ctr" anchorCtr="1"/>
          <a:lstStyle/>
          <a:p>
            <a:pPr>
              <a:defRPr sz="1050" b="1" i="0" u="none" strike="noStrike" kern="1200" baseline="0">
                <a:solidFill>
                  <a:srgbClr val="FF0000"/>
                </a:solidFill>
                <a:latin typeface="+mn-lt"/>
                <a:ea typeface="+mn-ea"/>
                <a:cs typeface="+mn-cs"/>
              </a:defRPr>
            </a:pPr>
            <a:endParaRPr lang="en-US"/>
          </a:p>
        </c:txPr>
      </c:legendEntry>
      <c:legendEntry>
        <c:idx val="1"/>
        <c:txPr>
          <a:bodyPr rot="0" spcFirstLastPara="1" vertOverflow="ellipsis" vert="horz" wrap="square" anchor="ctr" anchorCtr="1"/>
          <a:lstStyle/>
          <a:p>
            <a:pPr>
              <a:defRPr sz="1050" b="1" i="0" u="none" strike="noStrike" kern="1200" baseline="0">
                <a:solidFill>
                  <a:schemeClr val="accent5"/>
                </a:solidFill>
                <a:latin typeface="+mn-lt"/>
                <a:ea typeface="+mn-ea"/>
                <a:cs typeface="+mn-cs"/>
              </a:defRPr>
            </a:pPr>
            <a:endParaRPr lang="en-US"/>
          </a:p>
        </c:txPr>
      </c:legendEntry>
      <c:overlay val="0"/>
      <c:spPr>
        <a:noFill/>
        <a:ln>
          <a:noFill/>
        </a:ln>
        <a:effectLst/>
      </c:spPr>
      <c:txPr>
        <a:bodyPr rot="0" spcFirstLastPara="1" vertOverflow="ellipsis" vert="horz" wrap="square" anchor="ctr" anchorCtr="1"/>
        <a:lstStyle/>
        <a:p>
          <a:pPr>
            <a:defRPr sz="1050" b="1"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N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r>
              <a:rPr lang="en-US" sz="1200"/>
              <a:t>You said that if there was a coalition government after the next election you would prefer it to be led by the National Party. Which other parties would you prefer to be in a coalition with the National Party?</a:t>
            </a:r>
          </a:p>
        </c:rich>
      </c:tx>
      <c:overlay val="0"/>
      <c:spPr>
        <a:noFill/>
        <a:ln>
          <a:noFill/>
        </a:ln>
        <a:effectLst/>
      </c:spPr>
    </c:title>
    <c:autoTitleDeleted val="0"/>
    <c:plotArea>
      <c:layout/>
      <c:barChart>
        <c:barDir val="bar"/>
        <c:grouping val="clustered"/>
        <c:varyColors val="0"/>
        <c:ser>
          <c:idx val="0"/>
          <c:order val="0"/>
          <c:tx>
            <c:strRef>
              <c:f>'Advice to Winston'!$K$141</c:f>
              <c:strCache>
                <c:ptCount val="1"/>
                <c:pt idx="0">
                  <c:v>All registered and likely to vote</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1">
                        <a:lumMod val="7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'Advice to Winston'!$I$142:$I$151</c:f>
              <c:strCache>
                <c:ptCount val="10"/>
                <c:pt idx="0">
                  <c:v>ACT New Zealand</c:v>
                </c:pt>
                <c:pt idx="1">
                  <c:v>Conservative Party</c:v>
                </c:pt>
                <c:pt idx="2">
                  <c:v>Green Party</c:v>
                </c:pt>
                <c:pt idx="3">
                  <c:v>Labour Party</c:v>
                </c:pt>
                <c:pt idx="4">
                  <c:v>MANA Movement</c:v>
                </c:pt>
                <c:pt idx="5">
                  <c:v>Maori Party</c:v>
                </c:pt>
                <c:pt idx="6">
                  <c:v>New Zealand First Party</c:v>
                </c:pt>
                <c:pt idx="7">
                  <c:v>The Opportunities Party</c:v>
                </c:pt>
                <c:pt idx="8">
                  <c:v>United Future</c:v>
                </c:pt>
                <c:pt idx="9">
                  <c:v>Another Party</c:v>
                </c:pt>
              </c:strCache>
            </c:strRef>
          </c:cat>
          <c:val>
            <c:numRef>
              <c:f>'Advice to Winston'!$K$142:$K$151</c:f>
              <c:numCache>
                <c:formatCode>0%</c:formatCode>
                <c:ptCount val="10"/>
                <c:pt idx="0">
                  <c:v>0.59797850298415134</c:v>
                </c:pt>
                <c:pt idx="1">
                  <c:v>0.14469886082798278</c:v>
                </c:pt>
                <c:pt idx="2">
                  <c:v>0.1040010678374047</c:v>
                </c:pt>
                <c:pt idx="3">
                  <c:v>2.79233929791858E-2</c:v>
                </c:pt>
                <c:pt idx="4">
                  <c:v>1.8657944327388723E-2</c:v>
                </c:pt>
                <c:pt idx="5">
                  <c:v>0.43882771196394971</c:v>
                </c:pt>
                <c:pt idx="6">
                  <c:v>0.45857203653872169</c:v>
                </c:pt>
                <c:pt idx="7">
                  <c:v>0.14780336175635819</c:v>
                </c:pt>
                <c:pt idx="8">
                  <c:v>0.55264100790344528</c:v>
                </c:pt>
                <c:pt idx="9">
                  <c:v>8.6449994063144732E-4</c:v>
                </c:pt>
              </c:numCache>
            </c:numRef>
          </c:val>
        </c:ser>
        <c:dLbls>
          <c:showLegendKey val="0"/>
          <c:showVal val="0"/>
          <c:showCatName val="0"/>
          <c:showSerName val="0"/>
          <c:showPercent val="0"/>
          <c:showBubbleSize val="0"/>
        </c:dLbls>
        <c:gapWidth val="115"/>
        <c:overlap val="-20"/>
        <c:axId val="183625600"/>
        <c:axId val="183627136"/>
      </c:barChart>
      <c:catAx>
        <c:axId val="183625600"/>
        <c:scaling>
          <c:orientation val="maxMin"/>
        </c:scaling>
        <c:delete val="0"/>
        <c:axPos val="l"/>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3627136"/>
        <c:crosses val="autoZero"/>
        <c:auto val="1"/>
        <c:lblAlgn val="ctr"/>
        <c:lblOffset val="100"/>
        <c:noMultiLvlLbl val="0"/>
      </c:catAx>
      <c:valAx>
        <c:axId val="183627136"/>
        <c:scaling>
          <c:orientation val="minMax"/>
        </c:scaling>
        <c:delete val="0"/>
        <c:axPos val="t"/>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362560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N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r>
              <a:rPr lang="en-US" sz="1200"/>
              <a:t>You said that if there was a coalition government after the next election you would prefer it to be led by the Labour Party. Which other parties would you prefer to be in a coalition with the Labour Party?</a:t>
            </a:r>
          </a:p>
        </c:rich>
      </c:tx>
      <c:overlay val="0"/>
      <c:spPr>
        <a:noFill/>
        <a:ln>
          <a:noFill/>
        </a:ln>
        <a:effectLst/>
      </c:spPr>
    </c:title>
    <c:autoTitleDeleted val="0"/>
    <c:plotArea>
      <c:layout/>
      <c:barChart>
        <c:barDir val="bar"/>
        <c:grouping val="clustered"/>
        <c:varyColors val="0"/>
        <c:ser>
          <c:idx val="0"/>
          <c:order val="0"/>
          <c:tx>
            <c:strRef>
              <c:f>'Advice to Winston'!$K$141</c:f>
              <c:strCache>
                <c:ptCount val="1"/>
                <c:pt idx="0">
                  <c:v>All registered and likely to vote</c:v>
                </c:pt>
              </c:strCache>
            </c:strRef>
          </c:tx>
          <c:spPr>
            <a:solidFill>
              <a:srgbClr val="FF0000"/>
            </a:soli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rgbClr val="FF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'Advice to Winston'!$I$161:$I$170</c:f>
              <c:strCache>
                <c:ptCount val="10"/>
                <c:pt idx="0">
                  <c:v>ACT New Zealand</c:v>
                </c:pt>
                <c:pt idx="1">
                  <c:v>Conservative Party</c:v>
                </c:pt>
                <c:pt idx="2">
                  <c:v>Green Party</c:v>
                </c:pt>
                <c:pt idx="3">
                  <c:v>MANA Movement</c:v>
                </c:pt>
                <c:pt idx="4">
                  <c:v>Maori Party</c:v>
                </c:pt>
                <c:pt idx="5">
                  <c:v>National Party</c:v>
                </c:pt>
                <c:pt idx="6">
                  <c:v>New Zealand First Party</c:v>
                </c:pt>
                <c:pt idx="7">
                  <c:v>The Opportunities Party</c:v>
                </c:pt>
                <c:pt idx="8">
                  <c:v>United Future</c:v>
                </c:pt>
                <c:pt idx="9">
                  <c:v>Another Party</c:v>
                </c:pt>
              </c:strCache>
            </c:strRef>
          </c:cat>
          <c:val>
            <c:numRef>
              <c:f>'Advice to Winston'!$K$161:$K$170</c:f>
              <c:numCache>
                <c:formatCode>0%</c:formatCode>
                <c:ptCount val="10"/>
                <c:pt idx="0">
                  <c:v>4.5841702583917461E-2</c:v>
                </c:pt>
                <c:pt idx="1">
                  <c:v>2.3049236799552623E-2</c:v>
                </c:pt>
                <c:pt idx="2">
                  <c:v>0.67439090506645505</c:v>
                </c:pt>
                <c:pt idx="3">
                  <c:v>0.11992082747383226</c:v>
                </c:pt>
                <c:pt idx="4">
                  <c:v>0.33683801782315598</c:v>
                </c:pt>
                <c:pt idx="5">
                  <c:v>1.9401016312577041E-2</c:v>
                </c:pt>
                <c:pt idx="6">
                  <c:v>0.48218466805277649</c:v>
                </c:pt>
                <c:pt idx="7">
                  <c:v>0.25915212562618106</c:v>
                </c:pt>
                <c:pt idx="8">
                  <c:v>5.4443249250769835E-2</c:v>
                </c:pt>
                <c:pt idx="9">
                  <c:v>7.0108443720608617E-3</c:v>
                </c:pt>
              </c:numCache>
            </c:numRef>
          </c:val>
        </c:ser>
        <c:dLbls>
          <c:showLegendKey val="0"/>
          <c:showVal val="0"/>
          <c:showCatName val="0"/>
          <c:showSerName val="0"/>
          <c:showPercent val="0"/>
          <c:showBubbleSize val="0"/>
        </c:dLbls>
        <c:gapWidth val="115"/>
        <c:overlap val="-20"/>
        <c:axId val="183823744"/>
        <c:axId val="183891072"/>
      </c:barChart>
      <c:catAx>
        <c:axId val="183823744"/>
        <c:scaling>
          <c:orientation val="maxMin"/>
        </c:scaling>
        <c:delete val="0"/>
        <c:axPos val="l"/>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3891072"/>
        <c:crosses val="autoZero"/>
        <c:auto val="1"/>
        <c:lblAlgn val="ctr"/>
        <c:lblOffset val="100"/>
        <c:noMultiLvlLbl val="0"/>
      </c:catAx>
      <c:valAx>
        <c:axId val="183891072"/>
        <c:scaling>
          <c:orientation val="minMax"/>
        </c:scaling>
        <c:delete val="0"/>
        <c:axPos val="t"/>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382374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970</Words>
  <Characters>5535</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GC</dc:creator>
  <cp:lastModifiedBy>GC</cp:lastModifiedBy>
  <cp:revision>2</cp:revision>
  <dcterms:created xsi:type="dcterms:W3CDTF">2017-08-30T22:20:00Z</dcterms:created>
  <dcterms:modified xsi:type="dcterms:W3CDTF">2017-08-30T22:20:00Z</dcterms:modified>
</cp:coreProperties>
</file>